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Helvetica" w:cs="Helvetica" w:hAnsi="Helvetica" w:eastAsia="Helvetica"/>
          <w:sz w:val="18"/>
          <w:szCs w:val="18"/>
        </w:rPr>
      </w:pPr>
      <w:r>
        <w:rPr>
          <w:rFonts w:ascii="Helvetica" w:hAnsi="Helvetica"/>
          <w:sz w:val="40"/>
          <w:szCs w:val="40"/>
          <w:rtl w:val="0"/>
          <w:lang w:val="de-DE"/>
        </w:rPr>
        <w:t>Diploma</w:t>
      </w:r>
      <w:r>
        <w:rPr>
          <w:rFonts w:ascii="Helvetica" w:hAnsi="Helvetica"/>
          <w:sz w:val="40"/>
          <w:szCs w:val="40"/>
          <w:rtl w:val="0"/>
          <w:lang w:val="en-US"/>
        </w:rPr>
        <w:t xml:space="preserve"> in BioDynamic</w:t>
      </w:r>
      <w:r>
        <w:rPr>
          <w:rFonts w:ascii="Helvetica" w:cs="Helvetica" w:hAnsi="Helvetica" w:eastAsia="Helvetica"/>
          <w:sz w:val="40"/>
          <w:szCs w:val="40"/>
          <w:lang w:val="en-US"/>
        </w:rPr>
        <w:drawing xmlns:a="http://schemas.openxmlformats.org/drawingml/2006/main">
          <wp:anchor distT="317500" distB="317500" distL="317500" distR="3175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264159</wp:posOffset>
            </wp:positionV>
            <wp:extent cx="2411241" cy="736449"/>
            <wp:effectExtent l="0" t="0" r="0" b="0"/>
            <wp:wrapThrough wrapText="bothSides" distL="317500" distR="3175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241" cy="7364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sz w:val="40"/>
          <w:szCs w:val="40"/>
          <w:lang w:val="en-US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5821078</wp:posOffset>
            </wp:positionH>
            <wp:positionV relativeFrom="page">
              <wp:posOffset>142239</wp:posOffset>
            </wp:positionV>
            <wp:extent cx="782015" cy="78201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pasted-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jpeg" descr="pasted-imag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15" cy="782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40"/>
          <w:szCs w:val="40"/>
          <w:rtl w:val="0"/>
          <w:lang w:val="en-US"/>
        </w:rPr>
        <w:t xml:space="preserve"> </w:t>
      </w:r>
    </w:p>
    <w:p>
      <w:pPr>
        <w:pStyle w:val="Body"/>
        <w:rPr>
          <w:rFonts w:ascii="Helvetica" w:cs="Helvetica" w:hAnsi="Helvetica" w:eastAsia="Helvetica"/>
          <w:lang w:val="en-US"/>
        </w:rPr>
      </w:pPr>
      <w:r>
        <w:rPr>
          <w:rFonts w:ascii="Helvetica" w:hAnsi="Helvetica"/>
          <w:sz w:val="40"/>
          <w:szCs w:val="40"/>
          <w:rtl w:val="0"/>
          <w:lang w:val="en-US"/>
        </w:rPr>
        <w:t xml:space="preserve">Farming and </w:t>
      </w:r>
      <w:r>
        <w:rPr>
          <w:rFonts w:ascii="Helvetica" w:hAnsi="Helvetica"/>
          <w:sz w:val="40"/>
          <w:szCs w:val="40"/>
          <w:rtl w:val="0"/>
          <w:lang w:val="en-US"/>
        </w:rPr>
        <w:t>Grow</w:t>
      </w:r>
      <w:r>
        <w:rPr>
          <w:rFonts w:ascii="Helvetica" w:hAnsi="Helvetica"/>
          <w:sz w:val="40"/>
          <w:szCs w:val="40"/>
          <w:rtl w:val="0"/>
          <w:lang w:val="en-US"/>
        </w:rPr>
        <w:t>ing</w:t>
      </w:r>
      <w:r>
        <w:rPr>
          <w:rFonts w:ascii="Helvetica" w:cs="Helvetica" w:hAnsi="Helvetica" w:eastAsia="Helvetica"/>
          <w:sz w:val="40"/>
          <w:szCs w:val="40"/>
          <w:lang w:val="en-US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5788421</wp:posOffset>
            </wp:positionH>
            <wp:positionV relativeFrom="line">
              <wp:posOffset>355223</wp:posOffset>
            </wp:positionV>
            <wp:extent cx="847362" cy="563878"/>
            <wp:effectExtent l="0" t="0" r="0" b="0"/>
            <wp:wrapThrough wrapText="bothSides" distL="0" distR="0">
              <wp:wrapPolygon edited="1">
                <wp:start x="0" y="0"/>
                <wp:lineTo x="0" y="21603"/>
                <wp:lineTo x="21599" y="21603"/>
                <wp:lineTo x="21599" y="0"/>
                <wp:lineTo x="0" y="0"/>
              </wp:wrapPolygon>
            </wp:wrapThrough>
            <wp:docPr id="1073741827" name="officeArt object" descr="Biodynamic Board of Studies Vertically Stacked_Primary full colo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iodynamic Board of Studies Vertically Stacked_Primary full colour.jpg" descr="Biodynamic Board of Studies Vertically Stacked_Primary full colour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23138" t="24726" r="23138" b="24726"/>
                    <a:stretch>
                      <a:fillRect/>
                    </a:stretch>
                  </pic:blipFill>
                  <pic:spPr>
                    <a:xfrm>
                      <a:off x="0" y="0"/>
                      <a:ext cx="847362" cy="5638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Heading"/>
        <w:bidi w:val="0"/>
      </w:pPr>
    </w:p>
    <w:p>
      <w:pPr>
        <w:pStyle w:val="Heading"/>
        <w:rPr>
          <w:sz w:val="28"/>
          <w:szCs w:val="28"/>
          <w:u w:val="single"/>
        </w:rPr>
      </w:pPr>
      <w:r>
        <w:rPr>
          <w:sz w:val="36"/>
          <w:szCs w:val="36"/>
          <w:rtl w:val="0"/>
          <w:lang w:val="en-US"/>
        </w:rPr>
        <w:t>Application to become a BDAC Work Placement</w:t>
      </w:r>
    </w:p>
    <w:p>
      <w:pPr>
        <w:pStyle w:val="Body"/>
        <w:rPr>
          <w:rFonts w:ascii="Helvetica" w:cs="Helvetica" w:hAnsi="Helvetica" w:eastAsia="Helvetica"/>
          <w:u w:val="single"/>
        </w:rPr>
      </w:pP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440"/>
      </w:tblGrid>
      <w:tr>
        <w:tblPrEx>
          <w:shd w:val="clear" w:color="auto" w:fill="ceddeb"/>
        </w:tblPrEx>
        <w:trPr>
          <w:trHeight w:val="1590" w:hRule="atLeast"/>
        </w:trPr>
        <w:tc>
          <w:tcPr>
            <w:tcW w:type="dxa" w:w="10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Motivation to host BD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AC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learners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:</w:t>
            </w:r>
          </w:p>
          <w:p>
            <w:pPr>
              <w:pStyle w:val="Body A A"/>
              <w:spacing w:after="0"/>
              <w:rPr>
                <w:rFonts w:ascii="Helvetica" w:cs="Helvetica" w:hAnsi="Helvetica" w:eastAsia="Helvetica"/>
                <w:sz w:val="20"/>
                <w:szCs w:val="20"/>
                <w:lang w:val="en-US"/>
              </w:rPr>
            </w:pPr>
          </w:p>
          <w:p>
            <w:pPr>
              <w:pStyle w:val="Body A A"/>
              <w:spacing w:after="0"/>
              <w:rPr>
                <w:lang w:val="en-US"/>
              </w:rPr>
            </w:pPr>
          </w:p>
          <w:p>
            <w:pPr>
              <w:pStyle w:val="Body A A"/>
              <w:spacing w:after="0"/>
            </w:pPr>
            <w:r>
              <w:rPr>
                <w:lang w:val="en-US"/>
              </w:rPr>
            </w:r>
          </w:p>
        </w:tc>
      </w:tr>
    </w:tbl>
    <w:p>
      <w:pPr>
        <w:pStyle w:val="Body"/>
        <w:rPr>
          <w:rFonts w:ascii="Helvetica" w:cs="Helvetica" w:hAnsi="Helvetica" w:eastAsia="Helvetica"/>
          <w:u w:val="single"/>
        </w:rPr>
      </w:pPr>
    </w:p>
    <w:p>
      <w:pPr>
        <w:pStyle w:val="Body"/>
        <w:rPr>
          <w:rFonts w:ascii="Helvetica" w:cs="Helvetica" w:hAnsi="Helvetica" w:eastAsia="Helvetica"/>
          <w:u w:val="single"/>
        </w:rPr>
      </w:pP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aca"/>
        <w:tblLayout w:type="fixed"/>
      </w:tblPr>
      <w:tblGrid>
        <w:gridCol w:w="3486"/>
        <w:gridCol w:w="3487"/>
        <w:gridCol w:w="3487"/>
      </w:tblGrid>
      <w:tr>
        <w:tblPrEx>
          <w:shd w:val="clear" w:color="auto" w:fill="cacaca"/>
        </w:tblPrEx>
        <w:trPr>
          <w:trHeight w:val="300" w:hRule="atLeast"/>
        </w:trPr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Centre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 xml:space="preserve"> name</w:t>
            </w:r>
          </w:p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main contact if different</w:t>
            </w:r>
          </w:p>
        </w:tc>
      </w:tr>
      <w:tr>
        <w:tblPrEx>
          <w:shd w:val="clear" w:color="auto" w:fill="cacaca"/>
        </w:tblPrEx>
        <w:trPr>
          <w:trHeight w:val="300" w:hRule="atLeast"/>
        </w:trPr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Trainer(s)</w:t>
            </w:r>
          </w:p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caca"/>
        </w:tblPrEx>
        <w:trPr>
          <w:trHeight w:val="300" w:hRule="atLeast"/>
        </w:trPr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Address</w:t>
            </w:r>
          </w:p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caca"/>
        </w:tblPrEx>
        <w:trPr>
          <w:trHeight w:val="300" w:hRule="atLeast"/>
        </w:trPr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Telephone</w:t>
            </w:r>
          </w:p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caca"/>
        </w:tblPrEx>
        <w:trPr>
          <w:trHeight w:val="300" w:hRule="atLeast"/>
        </w:trPr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Email</w:t>
            </w:r>
          </w:p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caca"/>
        </w:tblPrEx>
        <w:trPr>
          <w:trHeight w:val="300" w:hRule="atLeast"/>
        </w:trPr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</w:rPr>
              <w:t>Website</w:t>
            </w:r>
          </w:p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caca"/>
        </w:tblPrEx>
        <w:trPr>
          <w:trHeight w:val="500" w:hRule="atLeast"/>
        </w:trPr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spacing w:after="0"/>
            </w:pPr>
            <w:r>
              <w:rPr>
                <w:rFonts w:ascii="Helvetica" w:hAnsi="Helvetica"/>
                <w:sz w:val="20"/>
                <w:szCs w:val="20"/>
                <w:rtl w:val="0"/>
                <w:lang w:val="en-US"/>
              </w:rPr>
              <w:t xml:space="preserve">number of placements offered </w:t>
            </w:r>
          </w:p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Helvetica" w:cs="Helvetica" w:hAnsi="Helvetica" w:eastAsia="Helvetica"/>
          <w:u w:val="single"/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440"/>
      </w:tblGrid>
      <w:tr>
        <w:tblPrEx>
          <w:shd w:val="clear" w:color="auto" w:fill="ceddeb"/>
        </w:tblPrEx>
        <w:trPr>
          <w:trHeight w:val="1710" w:hRule="atLeast"/>
        </w:trPr>
        <w:tc>
          <w:tcPr>
            <w:tcW w:type="dxa" w:w="10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rPr>
                <w:rFonts w:ascii="Helvetica" w:cs="Helvetica" w:hAnsi="Helvetica" w:eastAsia="Helvetica"/>
                <w:sz w:val="20"/>
                <w:szCs w:val="20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Holding description:</w:t>
            </w:r>
          </w:p>
          <w:p>
            <w:pPr>
              <w:pStyle w:val="Body A A"/>
              <w:spacing w:after="0"/>
              <w:rPr>
                <w:rFonts w:ascii="Helvetica" w:cs="Helvetica" w:hAnsi="Helvetica" w:eastAsia="Helvetica"/>
                <w:sz w:val="20"/>
                <w:szCs w:val="20"/>
                <w:lang w:val="en-US"/>
              </w:rPr>
            </w:pPr>
          </w:p>
          <w:p>
            <w:pPr>
              <w:pStyle w:val="Body A A"/>
              <w:spacing w:after="0"/>
              <w:rPr>
                <w:rFonts w:ascii="Helvetica" w:cs="Helvetica" w:hAnsi="Helvetica" w:eastAsia="Helvetica"/>
                <w:sz w:val="20"/>
                <w:szCs w:val="20"/>
                <w:lang w:val="en-US"/>
              </w:rPr>
            </w:pPr>
          </w:p>
          <w:p>
            <w:pPr>
              <w:pStyle w:val="Body A A"/>
              <w:spacing w:after="0"/>
              <w:rPr>
                <w:rFonts w:ascii="Helvetica" w:cs="Helvetica" w:hAnsi="Helvetica" w:eastAsia="Helvetica"/>
                <w:sz w:val="20"/>
                <w:szCs w:val="20"/>
                <w:lang w:val="en-US"/>
              </w:rPr>
            </w:pPr>
          </w:p>
          <w:p>
            <w:pPr>
              <w:pStyle w:val="Body A A"/>
              <w:spacing w:after="0"/>
            </w:pPr>
            <w:r>
              <w:rPr>
                <w:rFonts w:ascii="Helvetica" w:cs="Helvetica" w:hAnsi="Helvetica" w:eastAsia="Helvetica"/>
                <w:sz w:val="20"/>
                <w:szCs w:val="20"/>
                <w:lang w:val="en-US"/>
              </w:rPr>
            </w:r>
          </w:p>
        </w:tc>
      </w:tr>
    </w:tbl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440"/>
      </w:tblGrid>
      <w:tr>
        <w:tblPrEx>
          <w:shd w:val="clear" w:color="auto" w:fill="ceddeb"/>
        </w:tblPrEx>
        <w:trPr>
          <w:trHeight w:val="2020" w:hRule="atLeast"/>
        </w:trPr>
        <w:tc>
          <w:tcPr>
            <w:tcW w:type="dxa" w:w="10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Training opportunities you can offer (workwise, learning opportunities and facilities):</w:t>
            </w:r>
          </w:p>
          <w:p>
            <w:pPr>
              <w:pStyle w:val="Body A A"/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 A A"/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Body A A"/>
            </w:pPr>
            <w:r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  <w:lang w:val="en-US"/>
              </w:rPr>
            </w:r>
          </w:p>
        </w:tc>
      </w:tr>
    </w:tbl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</w:p>
    <w:tbl>
      <w:tblPr>
        <w:tblW w:w="104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0440"/>
      </w:tblGrid>
      <w:tr>
        <w:tblPrEx>
          <w:shd w:val="clear" w:color="auto" w:fill="ceddeb"/>
        </w:tblPrEx>
        <w:trPr>
          <w:trHeight w:val="3285" w:hRule="atLeast"/>
        </w:trPr>
        <w:tc>
          <w:tcPr>
            <w:tcW w:type="dxa" w:w="104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Facilities for BD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AC learners 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(accommodation, meals, access to library, internet access, meeting facilities,  etc.):</w:t>
            </w:r>
          </w:p>
        </w:tc>
      </w:tr>
    </w:tbl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 xml:space="preserve">CV of main Trainer: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EDUCATION</w:t>
      </w: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486"/>
        <w:gridCol w:w="3487"/>
        <w:gridCol w:w="3487"/>
      </w:tblGrid>
      <w:tr>
        <w:tblPrEx>
          <w:shd w:val="clear" w:color="auto" w:fill="499bc9"/>
        </w:tblPrEx>
        <w:trPr>
          <w:trHeight w:val="541" w:hRule="atLeast"/>
          <w:tblHeader/>
        </w:trPr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" w:hAnsi="Helvetica"/>
                <w:rtl w:val="0"/>
              </w:rPr>
              <w:t>year</w:t>
            </w:r>
          </w:p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en-US"/>
              </w:rPr>
              <w:t>Qualifications Gained</w:t>
            </w:r>
          </w:p>
          <w:p>
            <w:pPr>
              <w:pStyle w:val="Table Style 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(Specify Grades)</w:t>
            </w:r>
          </w:p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tl w:val="0"/>
                <w:lang w:val="en-US"/>
              </w:rPr>
              <w:t>Educational institute</w:t>
            </w:r>
          </w:p>
        </w:tc>
      </w:tr>
      <w:tr>
        <w:tblPrEx>
          <w:shd w:val="clear" w:color="auto" w:fill="ceddeb"/>
        </w:tblPrEx>
        <w:trPr>
          <w:trHeight w:val="334" w:hRule="atLeast"/>
        </w:trPr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EMPLOYMENT RECORD</w:t>
      </w:r>
    </w:p>
    <w:tbl>
      <w:tblPr>
        <w:tblW w:w="104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615"/>
        <w:gridCol w:w="2615"/>
        <w:gridCol w:w="2615"/>
        <w:gridCol w:w="2615"/>
      </w:tblGrid>
      <w:tr>
        <w:tblPrEx>
          <w:shd w:val="clear" w:color="auto" w:fill="499bc9"/>
        </w:tblPrEx>
        <w:trPr>
          <w:trHeight w:val="759" w:hRule="atLeast"/>
          <w:tblHeader/>
        </w:trPr>
        <w:tc>
          <w:tcPr>
            <w:tcW w:type="dxa" w:w="2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from  -   to</w:t>
            </w:r>
          </w:p>
        </w:tc>
        <w:tc>
          <w:tcPr>
            <w:tcW w:type="dxa" w:w="2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Job Title:</w:t>
            </w:r>
          </w:p>
        </w:tc>
        <w:tc>
          <w:tcPr>
            <w:tcW w:type="dxa" w:w="2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Name and Address of Employer and Nature of Business:</w:t>
            </w:r>
          </w:p>
        </w:tc>
        <w:tc>
          <w:tcPr>
            <w:tcW w:type="dxa" w:w="26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organic - org</w:t>
            </w:r>
          </w:p>
          <w:p>
            <w:pPr>
              <w:pStyle w:val="Body"/>
              <w:jc w:val="right"/>
              <w:rPr>
                <w:rFonts w:ascii="Helvetica" w:cs="Helvetica" w:hAnsi="Helvetica" w:eastAsia="Helvetica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or</w:t>
            </w:r>
          </w:p>
          <w:p>
            <w:pPr>
              <w:pStyle w:val="Body"/>
              <w:jc w:val="right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en-US"/>
              </w:rPr>
              <w:t>biodynamic - bd</w:t>
            </w:r>
          </w:p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0" w:hRule="atLeast"/>
        </w:trPr>
        <w:tc>
          <w:tcPr>
            <w:tcW w:type="dxa" w:w="2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 xml:space="preserve"> 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it-IT"/>
        </w:rPr>
        <w:t>signature:</w:t>
      </w:r>
      <w:r>
        <w:rPr>
          <w:rFonts w:ascii="Helvetica" w:hAnsi="Helvetica" w:hint="default"/>
          <w:rtl w:val="0"/>
        </w:rPr>
        <w:t>………………………………………</w:t>
      </w:r>
      <w:r>
        <w:rPr>
          <w:rFonts w:ascii="Helvetica" w:hAnsi="Helvetica"/>
          <w:rtl w:val="0"/>
        </w:rPr>
        <w:t>.</w:t>
      </w:r>
      <w:r>
        <w:rPr>
          <w:rFonts w:ascii="Helvetica" w:hAnsi="Helvetica" w:hint="default"/>
          <w:rtl w:val="0"/>
        </w:rPr>
        <w:t xml:space="preserve">…     </w:t>
      </w:r>
      <w:r>
        <w:rPr>
          <w:rFonts w:ascii="Helvetica" w:hAnsi="Helvetica"/>
          <w:rtl w:val="0"/>
          <w:lang w:val="pt-PT"/>
        </w:rPr>
        <w:t>date;</w:t>
      </w:r>
      <w:r>
        <w:rPr>
          <w:rFonts w:ascii="Helvetica" w:hAnsi="Helvetica" w:hint="default"/>
          <w:rtl w:val="0"/>
        </w:rPr>
        <w:t>…………………………………</w:t>
      </w:r>
    </w:p>
    <w:p>
      <w:pPr>
        <w:pStyle w:val="Body"/>
        <w:rPr>
          <w:rFonts w:ascii="Helvetica" w:cs="Helvetica" w:hAnsi="Helvetica" w:eastAsia="Helvetica"/>
        </w:rPr>
      </w:pPr>
    </w:p>
    <w:tbl>
      <w:tblPr>
        <w:tblW w:w="1033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443"/>
        <w:gridCol w:w="3444"/>
        <w:gridCol w:w="3444"/>
      </w:tblGrid>
      <w:tr>
        <w:tblPrEx>
          <w:shd w:val="clear" w:color="auto" w:fill="ceddeb"/>
        </w:tblPrEx>
        <w:trPr>
          <w:trHeight w:val="580" w:hRule="atLeast"/>
        </w:trPr>
        <w:tc>
          <w:tcPr>
            <w:tcW w:type="dxa" w:w="34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rtl w:val="0"/>
              </w:rPr>
              <w:t>return to</w:t>
            </w:r>
          </w:p>
        </w:tc>
        <w:tc>
          <w:tcPr>
            <w:tcW w:type="dxa" w:w="34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rtl w:val="0"/>
              </w:rPr>
              <w:t>best by e-mail:</w:t>
            </w:r>
          </w:p>
          <w:p>
            <w:pPr>
              <w:pStyle w:val="Body"/>
            </w:pPr>
          </w:p>
        </w:tc>
        <w:tc>
          <w:tcPr>
            <w:tcW w:type="dxa" w:w="34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rtl w:val="0"/>
              </w:rPr>
              <w:t>by mail:</w:t>
            </w:r>
          </w:p>
        </w:tc>
      </w:tr>
      <w:tr>
        <w:tblPrEx>
          <w:shd w:val="clear" w:color="auto" w:fill="ceddeb"/>
        </w:tblPrEx>
        <w:trPr>
          <w:trHeight w:val="860" w:hRule="atLeast"/>
        </w:trPr>
        <w:tc>
          <w:tcPr>
            <w:tcW w:type="dxa" w:w="34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4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</w:pPr>
            <w:r>
              <w:rPr>
                <w:rStyle w:val="Hyperlink.0"/>
                <w:rFonts w:ascii="Helvetica" w:cs="Helvetica" w:hAnsi="Helvetica" w:eastAsia="Helvetica"/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</w:rPr>
              <w:instrText xml:space="preserve"> HYPERLINK "mailto:kailogo@gmail.com"</w:instrText>
            </w:r>
            <w:r>
              <w:rPr>
                <w:rStyle w:val="Hyperlink.0"/>
                <w:rFonts w:ascii="Helvetica" w:cs="Helvetica" w:hAnsi="Helvetica" w:eastAsia="Helvetica"/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rtl w:val="0"/>
              </w:rPr>
              <w:t>kailogo@gmail.com</w:t>
            </w:r>
            <w:r>
              <w:rPr>
                <w:rFonts w:ascii="Helvetica" w:cs="Helvetica" w:hAnsi="Helvetica" w:eastAsia="Helvetica"/>
              </w:rPr>
              <w:fldChar w:fldCharType="end" w:fldLock="0"/>
            </w:r>
          </w:p>
        </w:tc>
        <w:tc>
          <w:tcPr>
            <w:tcW w:type="dxa" w:w="344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rtl w:val="0"/>
              </w:rPr>
              <w:t>BDAC, Kai Lange</w:t>
            </w:r>
          </w:p>
          <w:p>
            <w:pPr>
              <w:pStyle w:val="Body"/>
            </w:pPr>
            <w:r>
              <w:rPr>
                <w:rFonts w:ascii="Helvetica" w:hAnsi="Helvetica"/>
                <w:rtl w:val="0"/>
              </w:rPr>
              <w:t>Nash, Hartley Bridge</w:t>
            </w:r>
          </w:p>
          <w:p>
            <w:pPr>
              <w:pStyle w:val="Body"/>
            </w:pPr>
            <w:r>
              <w:rPr>
                <w:rFonts w:ascii="Helvetica" w:hAnsi="Helvetica"/>
                <w:rtl w:val="0"/>
              </w:rPr>
              <w:t>Horsley, GL6 0QB</w:t>
            </w:r>
          </w:p>
        </w:tc>
      </w:tr>
    </w:tbl>
    <w:p>
      <w:pPr>
        <w:pStyle w:val="Body"/>
      </w:pPr>
    </w:p>
    <w:sectPr>
      <w:headerReference w:type="default" r:id="rId7"/>
      <w:footerReference w:type="default" r:id="rId8"/>
      <w:pgSz w:w="11900" w:h="16840" w:orient="portrait"/>
      <w:pgMar w:top="720" w:right="360" w:bottom="720" w:left="1080" w:header="708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